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/>
          <w:bCs/>
          <w:sz w:val="28"/>
        </w:rPr>
        <w:t>附件3：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江西陶瓷工艺美术职业技术学院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参加</w:t>
      </w:r>
      <w:r>
        <w:rPr>
          <w:rFonts w:hint="eastAsia"/>
          <w:b/>
          <w:sz w:val="28"/>
          <w:szCs w:val="28"/>
        </w:rPr>
        <w:t>“大学生思政夏令营”</w:t>
      </w:r>
      <w:r>
        <w:rPr>
          <w:rFonts w:hint="eastAsia" w:ascii="宋体" w:hAnsi="宋体" w:eastAsia="宋体" w:cs="宋体"/>
          <w:b/>
          <w:sz w:val="32"/>
          <w:szCs w:val="32"/>
        </w:rPr>
        <w:t>社会实践活动个人申报表</w:t>
      </w:r>
    </w:p>
    <w:p>
      <w:pPr>
        <w:adjustRightInd w:val="0"/>
        <w:spacing w:line="36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</w:t>
      </w: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思想政治理论课优秀学生</w:t>
      </w:r>
      <w:bookmarkEnd w:id="0"/>
      <w:r>
        <w:rPr>
          <w:rFonts w:hint="eastAsia" w:ascii="宋体" w:hAnsi="宋体" w:eastAsia="宋体" w:cs="宋体"/>
          <w:b/>
          <w:sz w:val="32"/>
          <w:szCs w:val="32"/>
        </w:rPr>
        <w:t>）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4"/>
        <w:gridCol w:w="718"/>
        <w:gridCol w:w="1262"/>
        <w:gridCol w:w="34"/>
        <w:gridCol w:w="1118"/>
        <w:gridCol w:w="26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本人联系电话</w:t>
            </w: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2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“大学生讲党史”获奖情况</w:t>
            </w:r>
          </w:p>
        </w:tc>
        <w:tc>
          <w:tcPr>
            <w:tcW w:w="4419" w:type="dxa"/>
            <w:gridSpan w:val="2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069" w:type="dxa"/>
            <w:gridSpan w:val="4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思政课程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069" w:type="dxa"/>
            <w:gridSpan w:val="4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思想道德修养与法律基础课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softHyphen/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60" w:lineRule="exact"/>
              <w:ind w:right="57" w:rightChars="27"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大一上学期已开设的思政课门成绩在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</w:rPr>
              <w:t>80分以上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且《形势与政策》课的成绩为合格以上</w:t>
            </w:r>
          </w:p>
          <w:p>
            <w:pPr>
              <w:spacing w:line="360" w:lineRule="exact"/>
              <w:ind w:right="57" w:rightChars="27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69" w:type="dxa"/>
            <w:gridSpan w:val="4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毛泽东思想和中国特色社会主义理论体系概论课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069" w:type="dxa"/>
            <w:gridSpan w:val="4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形势与政策课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6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个人简历及所获荣誉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所在班级班主任意见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所任班级的思政课教师意见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签名：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思政</w:t>
            </w:r>
            <w:r>
              <w:rPr>
                <w:rFonts w:hint="eastAsia" w:ascii="新宋体" w:hAnsi="新宋体" w:eastAsia="新宋体"/>
                <w:sz w:val="24"/>
              </w:rPr>
              <w:t>部</w:t>
            </w:r>
          </w:p>
          <w:p>
            <w:pPr>
              <w:spacing w:line="4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spacing w:line="500" w:lineRule="exact"/>
              <w:ind w:right="57" w:rightChars="27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签名：</w:t>
            </w:r>
          </w:p>
        </w:tc>
      </w:tr>
    </w:tbl>
    <w:p>
      <w:pPr>
        <w:widowControl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注：1.成绩查询方法：登录学院数字化校园平台的个人账号</w:t>
      </w:r>
      <w:r>
        <w:rPr>
          <w:rFonts w:hint="eastAsia" w:asciiTheme="minorEastAsia" w:hAnsiTheme="minorEastAsia"/>
          <w:szCs w:val="21"/>
        </w:rPr>
        <w:t>→教务系统 →信息查询→成绩查询；</w:t>
      </w:r>
    </w:p>
    <w:p>
      <w:pPr>
        <w:widowControl/>
        <w:rPr>
          <w:szCs w:val="21"/>
        </w:rPr>
      </w:pPr>
      <w:r>
        <w:rPr>
          <w:rFonts w:hint="eastAsia"/>
          <w:szCs w:val="21"/>
        </w:rPr>
        <w:t>2.所提供的成绩必须实事求是，不得弄虚作假，否则按违纪处理。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015B"/>
    <w:rsid w:val="35D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2021-06-24T03:10:00Z</dcterms:created>
  <dc:creator>燕瓜头</dc:creator>
  <cp:lastModifiedBy>燕瓜头</cp:lastModifiedBy>
  <dcterms:modified xsi:type="dcterms:W3CDTF">2021-06-24T03:10:48Z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255D821F29EF40B9937D9D350031CBF9</vt:lpwstr>
  </property>
</Properties>
</file>